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94" w:rsidRPr="009E5C33" w:rsidRDefault="00AB1594">
      <w:pPr>
        <w:rPr>
          <w:b/>
        </w:rPr>
      </w:pPr>
    </w:p>
    <w:p w:rsidR="00AB1594" w:rsidRPr="009E5C33" w:rsidRDefault="00AB1594">
      <w:pPr>
        <w:rPr>
          <w:rFonts w:ascii="Garamond" w:hAnsi="Garamond" w:cs="Arial"/>
          <w:b/>
          <w:color w:val="333333"/>
          <w:sz w:val="28"/>
          <w:lang w:val="en"/>
        </w:rPr>
      </w:pPr>
      <w:r w:rsidRPr="009E5C33">
        <w:rPr>
          <w:rFonts w:ascii="Garamond" w:hAnsi="Garamond" w:cs="Arial"/>
          <w:b/>
          <w:color w:val="333333"/>
          <w:sz w:val="28"/>
          <w:lang w:val="en"/>
        </w:rPr>
        <w:t>2014-2015</w:t>
      </w:r>
      <w:r w:rsidR="009E5C33" w:rsidRPr="009E5C33">
        <w:rPr>
          <w:rFonts w:ascii="Garamond" w:hAnsi="Garamond" w:cs="Arial"/>
          <w:b/>
          <w:color w:val="333333"/>
          <w:sz w:val="28"/>
          <w:lang w:val="en"/>
        </w:rPr>
        <w:t xml:space="preserve"> </w:t>
      </w:r>
      <w:r w:rsidRPr="009E5C33">
        <w:rPr>
          <w:rFonts w:ascii="Garamond" w:hAnsi="Garamond" w:cs="Arial"/>
          <w:b/>
          <w:color w:val="333333"/>
          <w:sz w:val="28"/>
          <w:lang w:val="en"/>
        </w:rPr>
        <w:t xml:space="preserve">Indiana SWCDs Survey to Show Accomplishments and the Power of Districts </w:t>
      </w:r>
    </w:p>
    <w:p w:rsidR="00C04F6C" w:rsidRPr="008A6828" w:rsidRDefault="00AB1594" w:rsidP="008A682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Number of Adult events: 1,113</w:t>
      </w:r>
    </w:p>
    <w:p w:rsidR="00AB1594" w:rsidRPr="00C04F6C" w:rsidRDefault="00AB1594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Number of Adult attendees at Adult events: 175,240</w:t>
      </w:r>
    </w:p>
    <w:p w:rsidR="00AB1594" w:rsidRPr="00C04F6C" w:rsidRDefault="00AB1594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Number of School Programs: 6,583</w:t>
      </w:r>
    </w:p>
    <w:p w:rsidR="00AB1594" w:rsidRPr="00C04F6C" w:rsidRDefault="00AB1594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Number of Children at School Programs: 340,233</w:t>
      </w:r>
    </w:p>
    <w:p w:rsidR="00AB1594" w:rsidRPr="00C04F6C" w:rsidRDefault="00AB1594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Number of 319 grants: 58</w:t>
      </w:r>
    </w:p>
    <w:p w:rsidR="00AB1594" w:rsidRPr="00C04F6C" w:rsidRDefault="00AB1594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Number of LARE grants: 28</w:t>
      </w:r>
    </w:p>
    <w:p w:rsidR="00AB1594" w:rsidRPr="00C04F6C" w:rsidRDefault="00AB1594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Number of Grant Participants: 656</w:t>
      </w:r>
    </w:p>
    <w:p w:rsidR="00AB1594" w:rsidRPr="00C04F6C" w:rsidRDefault="00AB1594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Number of Grant Participants Acres: 180,624.34</w:t>
      </w:r>
    </w:p>
    <w:p w:rsidR="00AB1594" w:rsidRPr="00C04F6C" w:rsidRDefault="00AB1594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 xml:space="preserve">Rental Equipment: of the 92 Districts – </w:t>
      </w:r>
    </w:p>
    <w:p w:rsidR="00AB1594" w:rsidRPr="00C04F6C" w:rsidRDefault="00AB159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 xml:space="preserve">65 have no-till drills </w:t>
      </w:r>
    </w:p>
    <w:p w:rsidR="00AB1594" w:rsidRPr="00C04F6C" w:rsidRDefault="00AB159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 xml:space="preserve">11 </w:t>
      </w:r>
      <w:r w:rsidR="00492984" w:rsidRPr="00C04F6C">
        <w:rPr>
          <w:rFonts w:ascii="Garamond" w:hAnsi="Garamond"/>
          <w:sz w:val="24"/>
        </w:rPr>
        <w:t xml:space="preserve">have </w:t>
      </w:r>
      <w:r w:rsidRPr="00C04F6C">
        <w:rPr>
          <w:rFonts w:ascii="Garamond" w:hAnsi="Garamond"/>
          <w:sz w:val="24"/>
        </w:rPr>
        <w:t>straw blowers</w:t>
      </w:r>
    </w:p>
    <w:p w:rsidR="00AB1594" w:rsidRPr="00C04F6C" w:rsidRDefault="00AB159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 xml:space="preserve">7 </w:t>
      </w:r>
      <w:r w:rsidR="00492984" w:rsidRPr="00C04F6C">
        <w:rPr>
          <w:rFonts w:ascii="Garamond" w:hAnsi="Garamond"/>
          <w:sz w:val="24"/>
        </w:rPr>
        <w:t xml:space="preserve">have </w:t>
      </w:r>
      <w:r w:rsidRPr="00C04F6C">
        <w:rPr>
          <w:rFonts w:ascii="Garamond" w:hAnsi="Garamond"/>
          <w:sz w:val="24"/>
        </w:rPr>
        <w:t>crimpers</w:t>
      </w:r>
    </w:p>
    <w:p w:rsidR="00AB1594" w:rsidRPr="00C04F6C" w:rsidRDefault="00AB159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 xml:space="preserve">9 </w:t>
      </w:r>
      <w:r w:rsidR="00492984" w:rsidRPr="00C04F6C">
        <w:rPr>
          <w:rFonts w:ascii="Garamond" w:hAnsi="Garamond"/>
          <w:sz w:val="24"/>
        </w:rPr>
        <w:t xml:space="preserve">have </w:t>
      </w:r>
      <w:r w:rsidRPr="00C04F6C">
        <w:rPr>
          <w:rFonts w:ascii="Garamond" w:hAnsi="Garamond"/>
          <w:sz w:val="24"/>
        </w:rPr>
        <w:t>wildlife food plot seeders</w:t>
      </w:r>
    </w:p>
    <w:p w:rsidR="00AB1594" w:rsidRPr="00C04F6C" w:rsidRDefault="00AB159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25</w:t>
      </w:r>
      <w:r w:rsidR="00492984" w:rsidRPr="00C04F6C">
        <w:rPr>
          <w:rFonts w:ascii="Garamond" w:hAnsi="Garamond"/>
          <w:sz w:val="24"/>
        </w:rPr>
        <w:t xml:space="preserve"> have</w:t>
      </w:r>
      <w:r w:rsidRPr="00C04F6C">
        <w:rPr>
          <w:rFonts w:ascii="Garamond" w:hAnsi="Garamond"/>
          <w:sz w:val="24"/>
        </w:rPr>
        <w:t xml:space="preserve"> tree bars</w:t>
      </w:r>
    </w:p>
    <w:p w:rsidR="00162E5D" w:rsidRDefault="00AB159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b/>
          <w:sz w:val="24"/>
          <w:u w:val="single"/>
        </w:rPr>
        <w:t>Other</w:t>
      </w:r>
      <w:r w:rsidR="00162E5D" w:rsidRPr="00C04F6C">
        <w:rPr>
          <w:rFonts w:ascii="Garamond" w:hAnsi="Garamond"/>
          <w:b/>
          <w:sz w:val="24"/>
          <w:u w:val="single"/>
        </w:rPr>
        <w:t>:</w:t>
      </w:r>
      <w:r w:rsidR="00162E5D" w:rsidRPr="00C04F6C">
        <w:rPr>
          <w:rFonts w:ascii="Garamond" w:hAnsi="Garamond"/>
          <w:sz w:val="24"/>
        </w:rPr>
        <w:t xml:space="preserve"> Brillion Seeder, Erosion Control Blanket Stapler, Reduced Tillage Equipment, Tree Planter, Pasture Harrow, </w:t>
      </w:r>
      <w:r w:rsidR="00A85BE1" w:rsidRPr="00C04F6C">
        <w:rPr>
          <w:rFonts w:ascii="Garamond" w:hAnsi="Garamond"/>
          <w:sz w:val="24"/>
        </w:rPr>
        <w:t>Survey Laser and R</w:t>
      </w:r>
      <w:r w:rsidR="00162E5D" w:rsidRPr="00C04F6C">
        <w:rPr>
          <w:rFonts w:ascii="Garamond" w:hAnsi="Garamond"/>
          <w:sz w:val="24"/>
        </w:rPr>
        <w:t>od, Earthmover, Grader, Power Seeder,</w:t>
      </w:r>
      <w:r w:rsidR="00A85BE1" w:rsidRPr="00C04F6C">
        <w:rPr>
          <w:rFonts w:ascii="Garamond" w:hAnsi="Garamond"/>
          <w:sz w:val="24"/>
        </w:rPr>
        <w:t xml:space="preserve"> Auger, Measuring Wheel</w:t>
      </w:r>
      <w:r w:rsidR="00D2347A" w:rsidRPr="00C04F6C">
        <w:rPr>
          <w:rFonts w:ascii="Garamond" w:hAnsi="Garamond"/>
          <w:sz w:val="24"/>
        </w:rPr>
        <w:t xml:space="preserve">, Loader Tractor, Chain Saws, Tree </w:t>
      </w:r>
      <w:r w:rsidR="00B8092F" w:rsidRPr="00C04F6C">
        <w:rPr>
          <w:rFonts w:ascii="Garamond" w:hAnsi="Garamond"/>
          <w:sz w:val="24"/>
        </w:rPr>
        <w:t>Trans-planter</w:t>
      </w:r>
      <w:r w:rsidR="00D2347A" w:rsidRPr="00C04F6C">
        <w:rPr>
          <w:rFonts w:ascii="Garamond" w:hAnsi="Garamond"/>
          <w:sz w:val="24"/>
        </w:rPr>
        <w:t xml:space="preserve">, Flat Wagons, Grader Blade, Fence Post </w:t>
      </w:r>
      <w:r w:rsidR="00F855AE" w:rsidRPr="00C04F6C">
        <w:rPr>
          <w:rFonts w:ascii="Garamond" w:hAnsi="Garamond"/>
          <w:sz w:val="24"/>
        </w:rPr>
        <w:t>Driver</w:t>
      </w:r>
      <w:r w:rsidR="00D2347A" w:rsidRPr="00C04F6C">
        <w:rPr>
          <w:rFonts w:ascii="Garamond" w:hAnsi="Garamond"/>
          <w:sz w:val="24"/>
        </w:rPr>
        <w:t xml:space="preserve">, Conventional Drill, Invasive Species Kit, Hay Probe, Soils Probe, </w:t>
      </w:r>
      <w:r w:rsidR="00E637DA" w:rsidRPr="00C04F6C">
        <w:rPr>
          <w:rFonts w:ascii="Garamond" w:hAnsi="Garamond"/>
          <w:sz w:val="24"/>
        </w:rPr>
        <w:t xml:space="preserve">Root Plow, </w:t>
      </w:r>
      <w:r w:rsidR="00F855AE" w:rsidRPr="00C04F6C">
        <w:rPr>
          <w:rFonts w:ascii="Garamond" w:hAnsi="Garamond"/>
          <w:sz w:val="24"/>
        </w:rPr>
        <w:t xml:space="preserve">Hand Seeder, </w:t>
      </w:r>
      <w:r w:rsidR="00A92D75" w:rsidRPr="00C04F6C">
        <w:rPr>
          <w:rFonts w:ascii="Garamond" w:hAnsi="Garamond"/>
          <w:sz w:val="24"/>
        </w:rPr>
        <w:t xml:space="preserve">Box Scraper, Sub-Soiler, Blanket Staples, Vertical Tillage Tools, Air Seeder, Strip Till Tool, </w:t>
      </w:r>
      <w:r w:rsidR="00B8092F" w:rsidRPr="00C04F6C">
        <w:rPr>
          <w:rFonts w:ascii="Garamond" w:hAnsi="Garamond"/>
          <w:sz w:val="24"/>
        </w:rPr>
        <w:t>Outback Gui</w:t>
      </w:r>
      <w:r w:rsidR="00C04F6C">
        <w:rPr>
          <w:rFonts w:ascii="Garamond" w:hAnsi="Garamond"/>
          <w:sz w:val="24"/>
        </w:rPr>
        <w:t>dance Systems, Manure Spreader</w:t>
      </w:r>
    </w:p>
    <w:p w:rsidR="00AB1594" w:rsidRPr="00C04F6C" w:rsidRDefault="00AB1594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 xml:space="preserve">Number of people that rent equipment from the Districts: </w:t>
      </w:r>
      <w:r w:rsidR="00492984" w:rsidRPr="00C04F6C">
        <w:rPr>
          <w:rFonts w:ascii="Garamond" w:hAnsi="Garamond"/>
          <w:sz w:val="24"/>
        </w:rPr>
        <w:t>2,829</w:t>
      </w:r>
    </w:p>
    <w:p w:rsidR="00492984" w:rsidRPr="00C04F6C" w:rsidRDefault="00492984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Districts also have the following available to landowners: of the 92 Districts</w:t>
      </w:r>
      <w:r w:rsidR="008D29A2">
        <w:rPr>
          <w:rFonts w:ascii="Garamond" w:hAnsi="Garamond"/>
          <w:sz w:val="24"/>
        </w:rPr>
        <w:t xml:space="preserve"> -</w:t>
      </w:r>
    </w:p>
    <w:p w:rsidR="00AB1594" w:rsidRPr="00C04F6C" w:rsidRDefault="0049298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37 sell or giveaway rain barrels</w:t>
      </w:r>
    </w:p>
    <w:p w:rsidR="00492984" w:rsidRPr="00C04F6C" w:rsidRDefault="0049298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43 have tree sales or giveaway seedlings</w:t>
      </w:r>
    </w:p>
    <w:p w:rsidR="00492984" w:rsidRPr="00C04F6C" w:rsidRDefault="0049298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12 have fish sales</w:t>
      </w:r>
    </w:p>
    <w:p w:rsidR="00492984" w:rsidRPr="00C04F6C" w:rsidRDefault="0049298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16 have plant sales</w:t>
      </w:r>
    </w:p>
    <w:p w:rsidR="00492984" w:rsidRPr="00C04F6C" w:rsidRDefault="0049298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21 have Garden cover crops sales or giveaway Cover Crop seed</w:t>
      </w:r>
    </w:p>
    <w:p w:rsidR="00492984" w:rsidRPr="00C04F6C" w:rsidRDefault="0049298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64 complete Rule 5 commitments on Erosion Control</w:t>
      </w:r>
    </w:p>
    <w:p w:rsidR="00492984" w:rsidRPr="00C04F6C" w:rsidRDefault="0049298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11 have Tile Probe Sales</w:t>
      </w:r>
    </w:p>
    <w:p w:rsidR="00492984" w:rsidRPr="00C04F6C" w:rsidRDefault="0049298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57 have Flag Sales</w:t>
      </w:r>
    </w:p>
    <w:p w:rsidR="00C04F6C" w:rsidRDefault="0049298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61 have Plat Book Sales</w:t>
      </w:r>
    </w:p>
    <w:p w:rsidR="00492984" w:rsidRPr="00C04F6C" w:rsidRDefault="00162E5D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b/>
          <w:sz w:val="24"/>
          <w:u w:val="single"/>
        </w:rPr>
        <w:t xml:space="preserve">Other: </w:t>
      </w:r>
      <w:r w:rsidR="00D2347A" w:rsidRPr="00C04F6C">
        <w:rPr>
          <w:rFonts w:ascii="Garamond" w:hAnsi="Garamond"/>
          <w:sz w:val="24"/>
        </w:rPr>
        <w:t xml:space="preserve">Pollinator Seeds, </w:t>
      </w:r>
      <w:r w:rsidRPr="00C04F6C">
        <w:rPr>
          <w:rFonts w:ascii="Garamond" w:hAnsi="Garamond"/>
          <w:sz w:val="24"/>
        </w:rPr>
        <w:t xml:space="preserve">Quarterly Newsletters, </w:t>
      </w:r>
      <w:r w:rsidR="00B8092F" w:rsidRPr="00C04F6C">
        <w:rPr>
          <w:rFonts w:ascii="Garamond" w:hAnsi="Garamond"/>
          <w:sz w:val="24"/>
        </w:rPr>
        <w:t>Facebook</w:t>
      </w:r>
      <w:r w:rsidR="00E637DA" w:rsidRPr="00C04F6C">
        <w:rPr>
          <w:rFonts w:ascii="Garamond" w:hAnsi="Garamond"/>
          <w:sz w:val="24"/>
        </w:rPr>
        <w:t xml:space="preserve">, Websites, Fundraisers, Blogs, </w:t>
      </w:r>
      <w:r w:rsidRPr="00C04F6C">
        <w:rPr>
          <w:rFonts w:ascii="Garamond" w:hAnsi="Garamond"/>
          <w:sz w:val="24"/>
        </w:rPr>
        <w:t xml:space="preserve">Midwest Cover Crop Guides, Community Garden, Soil Sampling, Well Water Testing, Geo-fabric, Don’t Farm Naked T-Shirts, Newspaper articles, Mass Mailings, Wildlife Food Plot Seed, </w:t>
      </w:r>
      <w:r w:rsidR="00A85BE1" w:rsidRPr="00C04F6C">
        <w:rPr>
          <w:rFonts w:ascii="Garamond" w:hAnsi="Garamond"/>
          <w:sz w:val="24"/>
        </w:rPr>
        <w:t xml:space="preserve">White Pine Seedlings, Bluebird houses, Bird Feeders, Cover Crop Seed, </w:t>
      </w:r>
      <w:r w:rsidR="00D2347A" w:rsidRPr="00C04F6C">
        <w:rPr>
          <w:rFonts w:ascii="Garamond" w:hAnsi="Garamond"/>
          <w:sz w:val="24"/>
        </w:rPr>
        <w:t xml:space="preserve">Grazing Plans, Organic Certification Services, Nose Pumps, Fair Booth, Festivals, Rule 13, Rain Gardens, Annual AG Outlook Mtg, Flood Mtgs, Parades, Radio PSA’s, Two-Stage Ditches, Reduced Tillage, Wildflower Seeds, </w:t>
      </w:r>
      <w:r w:rsidR="00E637DA" w:rsidRPr="00C04F6C">
        <w:rPr>
          <w:rFonts w:ascii="Garamond" w:hAnsi="Garamond"/>
          <w:sz w:val="24"/>
        </w:rPr>
        <w:t xml:space="preserve">Tree Giveaway, Worm Compost Bin, </w:t>
      </w:r>
      <w:r w:rsidR="00B8092F" w:rsidRPr="00C04F6C">
        <w:rPr>
          <w:rFonts w:ascii="Garamond" w:hAnsi="Garamond"/>
          <w:sz w:val="24"/>
        </w:rPr>
        <w:t>An Indiana Landowner</w:t>
      </w:r>
      <w:r w:rsidR="00F855AE" w:rsidRPr="00C04F6C">
        <w:rPr>
          <w:rFonts w:ascii="Garamond" w:hAnsi="Garamond"/>
          <w:sz w:val="24"/>
        </w:rPr>
        <w:t xml:space="preserve">’s Guide To Native Prairie Plants, Giveaway Seed Packets ( Milkweed and Native Forbs), Maps – Aerial and Topo, </w:t>
      </w:r>
      <w:r w:rsidR="00A92D75" w:rsidRPr="00C04F6C">
        <w:rPr>
          <w:rFonts w:ascii="Garamond" w:hAnsi="Garamond"/>
          <w:sz w:val="24"/>
        </w:rPr>
        <w:t xml:space="preserve">Downspout Diverters, Riverwatch Training, Family Nature Fest, Duck Race, Raised Bed Cover Crop Display, Rain Simulator, Agricultural Awareness Days, Ag in The Classroom, Wetland and HEL Determinations, </w:t>
      </w:r>
      <w:r w:rsidR="00C04F6C">
        <w:rPr>
          <w:rFonts w:ascii="Garamond" w:hAnsi="Garamond"/>
          <w:sz w:val="24"/>
        </w:rPr>
        <w:t>Water Testing</w:t>
      </w:r>
    </w:p>
    <w:p w:rsidR="00C04F6C" w:rsidRDefault="00C04F6C" w:rsidP="00C04F6C">
      <w:pPr>
        <w:pStyle w:val="ListParagraph"/>
        <w:ind w:left="1440"/>
        <w:rPr>
          <w:rFonts w:ascii="Garamond" w:hAnsi="Garamond"/>
          <w:sz w:val="24"/>
        </w:rPr>
      </w:pPr>
    </w:p>
    <w:p w:rsidR="00C04F6C" w:rsidRDefault="00C04F6C" w:rsidP="00C04F6C">
      <w:pPr>
        <w:pStyle w:val="ListParagraph"/>
        <w:ind w:left="1440"/>
        <w:rPr>
          <w:rFonts w:ascii="Garamond" w:hAnsi="Garamond"/>
          <w:sz w:val="24"/>
        </w:rPr>
      </w:pPr>
    </w:p>
    <w:p w:rsidR="00C04F6C" w:rsidRDefault="00C04F6C" w:rsidP="00C04F6C">
      <w:pPr>
        <w:pStyle w:val="ListParagraph"/>
        <w:ind w:left="1440"/>
        <w:rPr>
          <w:rFonts w:ascii="Garamond" w:hAnsi="Garamond"/>
          <w:sz w:val="24"/>
        </w:rPr>
      </w:pPr>
    </w:p>
    <w:p w:rsidR="00C04F6C" w:rsidRDefault="00C04F6C" w:rsidP="00C04F6C">
      <w:pPr>
        <w:pStyle w:val="ListParagraph"/>
        <w:ind w:left="1440"/>
        <w:rPr>
          <w:rFonts w:ascii="Garamond" w:hAnsi="Garamond"/>
          <w:sz w:val="24"/>
        </w:rPr>
      </w:pPr>
    </w:p>
    <w:p w:rsidR="00C04F6C" w:rsidRDefault="00C04F6C" w:rsidP="00C04F6C">
      <w:pPr>
        <w:pStyle w:val="ListParagraph"/>
        <w:ind w:left="1440"/>
        <w:rPr>
          <w:rFonts w:ascii="Garamond" w:hAnsi="Garamond"/>
          <w:sz w:val="24"/>
        </w:rPr>
      </w:pPr>
    </w:p>
    <w:p w:rsidR="00C04F6C" w:rsidRDefault="00C04F6C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lastRenderedPageBreak/>
        <w:t>Number of people reached through Outreach: 718,646</w:t>
      </w:r>
    </w:p>
    <w:p w:rsidR="00C04F6C" w:rsidRDefault="00492984" w:rsidP="00C04F6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 xml:space="preserve">Number of District Employees: </w:t>
      </w:r>
    </w:p>
    <w:p w:rsidR="00F855AE" w:rsidRPr="00C04F6C" w:rsidRDefault="00492984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>21</w:t>
      </w:r>
      <w:r w:rsidR="00576DEE" w:rsidRPr="00C04F6C">
        <w:rPr>
          <w:rFonts w:ascii="Garamond" w:hAnsi="Garamond"/>
          <w:sz w:val="24"/>
        </w:rPr>
        <w:t>2</w:t>
      </w:r>
      <w:r w:rsidRPr="00C04F6C">
        <w:rPr>
          <w:rFonts w:ascii="Garamond" w:hAnsi="Garamond"/>
          <w:sz w:val="24"/>
        </w:rPr>
        <w:t xml:space="preserve"> </w:t>
      </w:r>
      <w:r w:rsidR="00162E5D" w:rsidRPr="00C04F6C">
        <w:rPr>
          <w:rFonts w:ascii="Garamond" w:hAnsi="Garamond"/>
          <w:sz w:val="24"/>
        </w:rPr>
        <w:t xml:space="preserve">(full or part-time- District or Contract) </w:t>
      </w:r>
      <w:r w:rsidRPr="00C04F6C">
        <w:rPr>
          <w:rFonts w:ascii="Garamond" w:hAnsi="Garamond"/>
          <w:sz w:val="24"/>
        </w:rPr>
        <w:t xml:space="preserve">of which </w:t>
      </w:r>
      <w:r w:rsidR="00C04F6C" w:rsidRPr="00C04F6C">
        <w:rPr>
          <w:rFonts w:ascii="Garamond" w:hAnsi="Garamond"/>
          <w:sz w:val="24"/>
        </w:rPr>
        <w:t xml:space="preserve"> </w:t>
      </w:r>
      <w:r w:rsidR="009914D2" w:rsidRPr="00C04F6C">
        <w:rPr>
          <w:rFonts w:ascii="Garamond" w:hAnsi="Garamond"/>
          <w:sz w:val="24"/>
        </w:rPr>
        <w:t>92</w:t>
      </w:r>
      <w:r w:rsidRPr="00C04F6C">
        <w:rPr>
          <w:rFonts w:ascii="Garamond" w:hAnsi="Garamond"/>
          <w:sz w:val="24"/>
        </w:rPr>
        <w:t xml:space="preserve"> are </w:t>
      </w:r>
      <w:r w:rsidR="009914D2" w:rsidRPr="00C04F6C">
        <w:rPr>
          <w:rFonts w:ascii="Garamond" w:hAnsi="Garamond"/>
          <w:sz w:val="24"/>
        </w:rPr>
        <w:t>Multi-Pos</w:t>
      </w:r>
      <w:r w:rsidR="008D29A2">
        <w:rPr>
          <w:rFonts w:ascii="Garamond" w:hAnsi="Garamond"/>
          <w:sz w:val="24"/>
        </w:rPr>
        <w:t>i</w:t>
      </w:r>
      <w:r w:rsidR="009914D2" w:rsidRPr="00C04F6C">
        <w:rPr>
          <w:rFonts w:ascii="Garamond" w:hAnsi="Garamond"/>
          <w:sz w:val="24"/>
        </w:rPr>
        <w:t>tions/</w:t>
      </w:r>
      <w:r w:rsidR="0046562C" w:rsidRPr="00C04F6C">
        <w:rPr>
          <w:rFonts w:ascii="Garamond" w:hAnsi="Garamond"/>
          <w:sz w:val="24"/>
        </w:rPr>
        <w:t>Administrator</w:t>
      </w:r>
      <w:r w:rsidR="00162E5D" w:rsidRPr="00C04F6C">
        <w:rPr>
          <w:rFonts w:ascii="Garamond" w:hAnsi="Garamond"/>
          <w:sz w:val="24"/>
        </w:rPr>
        <w:t>/Coordinator/Director/Manager</w:t>
      </w:r>
      <w:r w:rsidR="00A85BE1" w:rsidRPr="00C04F6C">
        <w:rPr>
          <w:rFonts w:ascii="Garamond" w:hAnsi="Garamond"/>
          <w:sz w:val="24"/>
        </w:rPr>
        <w:t>/Secretary</w:t>
      </w:r>
      <w:r w:rsidR="009914D2" w:rsidRPr="00C04F6C">
        <w:rPr>
          <w:rFonts w:ascii="Garamond" w:hAnsi="Garamond"/>
          <w:sz w:val="24"/>
        </w:rPr>
        <w:t>/Technician/Educator</w:t>
      </w:r>
      <w:r w:rsidR="009E5C33" w:rsidRPr="00C04F6C">
        <w:rPr>
          <w:rFonts w:ascii="Garamond" w:hAnsi="Garamond"/>
          <w:sz w:val="24"/>
        </w:rPr>
        <w:t xml:space="preserve"> </w:t>
      </w:r>
    </w:p>
    <w:p w:rsidR="00F855AE" w:rsidRPr="00C04F6C" w:rsidRDefault="008D29A2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43 Technician</w:t>
      </w:r>
    </w:p>
    <w:p w:rsidR="00F855AE" w:rsidRPr="00C04F6C" w:rsidRDefault="008D29A2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23 Educator</w:t>
      </w:r>
      <w:bookmarkStart w:id="0" w:name="_GoBack"/>
      <w:bookmarkEnd w:id="0"/>
    </w:p>
    <w:p w:rsidR="00492984" w:rsidRPr="00C04F6C" w:rsidRDefault="009914D2" w:rsidP="00C04F6C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C04F6C">
        <w:rPr>
          <w:rFonts w:ascii="Garamond" w:hAnsi="Garamond"/>
          <w:sz w:val="24"/>
        </w:rPr>
        <w:t xml:space="preserve">54 </w:t>
      </w:r>
      <w:r w:rsidR="00492984" w:rsidRPr="00C04F6C">
        <w:rPr>
          <w:rFonts w:ascii="Garamond" w:hAnsi="Garamond"/>
          <w:sz w:val="24"/>
        </w:rPr>
        <w:t>other</w:t>
      </w:r>
      <w:r w:rsidR="00C04F6C">
        <w:rPr>
          <w:rFonts w:ascii="Garamond" w:hAnsi="Garamond"/>
          <w:sz w:val="24"/>
        </w:rPr>
        <w:t xml:space="preserve">: </w:t>
      </w:r>
      <w:r w:rsidR="009E5C33" w:rsidRPr="00C04F6C">
        <w:rPr>
          <w:rFonts w:ascii="Garamond" w:hAnsi="Garamond"/>
          <w:sz w:val="24"/>
        </w:rPr>
        <w:t xml:space="preserve">Watershed Coordinator, Interns, </w:t>
      </w:r>
      <w:r w:rsidR="00162E5D" w:rsidRPr="00C04F6C">
        <w:rPr>
          <w:rFonts w:ascii="Garamond" w:hAnsi="Garamond"/>
          <w:sz w:val="24"/>
        </w:rPr>
        <w:t xml:space="preserve">Watershed Technician, </w:t>
      </w:r>
      <w:r w:rsidR="00D2347A" w:rsidRPr="00C04F6C">
        <w:rPr>
          <w:rFonts w:ascii="Garamond" w:hAnsi="Garamond"/>
          <w:sz w:val="24"/>
        </w:rPr>
        <w:t xml:space="preserve">Stormwater, Outreach, </w:t>
      </w:r>
      <w:r w:rsidR="00F855AE" w:rsidRPr="00C04F6C">
        <w:rPr>
          <w:rFonts w:ascii="Garamond" w:hAnsi="Garamond"/>
          <w:sz w:val="24"/>
        </w:rPr>
        <w:t>Conservationist (Rural and Urban)</w:t>
      </w:r>
      <w:r w:rsidR="00C04F6C">
        <w:rPr>
          <w:rFonts w:ascii="Garamond" w:hAnsi="Garamond"/>
          <w:sz w:val="24"/>
        </w:rPr>
        <w:t>, Grant Writer</w:t>
      </w:r>
    </w:p>
    <w:p w:rsidR="00492984" w:rsidRPr="00AB1594" w:rsidRDefault="00492984"/>
    <w:sectPr w:rsidR="00492984" w:rsidRPr="00AB1594" w:rsidSect="00CA65DD">
      <w:pgSz w:w="12240" w:h="15840"/>
      <w:pgMar w:top="450" w:right="63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7BF"/>
    <w:multiLevelType w:val="hybridMultilevel"/>
    <w:tmpl w:val="6B70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94"/>
    <w:rsid w:val="00162E5D"/>
    <w:rsid w:val="0046562C"/>
    <w:rsid w:val="00492984"/>
    <w:rsid w:val="00576DEE"/>
    <w:rsid w:val="006E162E"/>
    <w:rsid w:val="008A6828"/>
    <w:rsid w:val="008D29A2"/>
    <w:rsid w:val="009914D2"/>
    <w:rsid w:val="009E5C33"/>
    <w:rsid w:val="00A85BE1"/>
    <w:rsid w:val="00A92D75"/>
    <w:rsid w:val="00AB1594"/>
    <w:rsid w:val="00B8092F"/>
    <w:rsid w:val="00C04F6C"/>
    <w:rsid w:val="00CA65DD"/>
    <w:rsid w:val="00D2347A"/>
    <w:rsid w:val="00E637DA"/>
    <w:rsid w:val="00F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5257-7752-4F2B-A9A3-80F45640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Newkirk, Cindy - NRCS, Greenfield, IN</dc:creator>
  <cp:lastModifiedBy>admin</cp:lastModifiedBy>
  <cp:revision>4</cp:revision>
  <dcterms:created xsi:type="dcterms:W3CDTF">2016-06-20T20:01:00Z</dcterms:created>
  <dcterms:modified xsi:type="dcterms:W3CDTF">2016-06-20T20:02:00Z</dcterms:modified>
</cp:coreProperties>
</file>